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37ED4" w14:textId="77777777" w:rsidR="002C667B" w:rsidRPr="00545389" w:rsidRDefault="002C667B" w:rsidP="00411D92">
      <w:pPr>
        <w:autoSpaceDE w:val="0"/>
        <w:autoSpaceDN w:val="0"/>
        <w:adjustRightInd w:val="0"/>
        <w:rPr>
          <w:b/>
          <w:bCs/>
          <w:sz w:val="22"/>
          <w:szCs w:val="22"/>
          <w:lang w:val="uz-Cyrl-UZ"/>
        </w:rPr>
      </w:pPr>
    </w:p>
    <w:tbl>
      <w:tblPr>
        <w:tblW w:w="549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6"/>
        <w:gridCol w:w="2448"/>
        <w:gridCol w:w="3781"/>
      </w:tblGrid>
      <w:tr w:rsidR="00EC2FA2" w:rsidRPr="00545389" w14:paraId="7F0522AE" w14:textId="77777777" w:rsidTr="00E619BE">
        <w:tc>
          <w:tcPr>
            <w:tcW w:w="9735" w:type="dxa"/>
            <w:gridSpan w:val="3"/>
            <w:shd w:val="clear" w:color="auto" w:fill="auto"/>
          </w:tcPr>
          <w:p w14:paraId="4F154BAE" w14:textId="5DB092B8" w:rsidR="00EC2FA2" w:rsidRPr="00545389" w:rsidRDefault="00EC2FA2" w:rsidP="009D3200">
            <w:pPr>
              <w:rPr>
                <w:sz w:val="22"/>
                <w:szCs w:val="22"/>
                <w:lang w:val="sr-Cyrl-CS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A11D13">
              <w:rPr>
                <w:bCs/>
                <w:sz w:val="22"/>
                <w:szCs w:val="22"/>
                <w:lang w:val="sr-Cyrl-CS"/>
              </w:rPr>
              <w:t>Отпадници у модерној политичкој мисли</w:t>
            </w:r>
          </w:p>
        </w:tc>
      </w:tr>
      <w:tr w:rsidR="00EC2FA2" w:rsidRPr="00545389" w14:paraId="28BB07D3" w14:textId="77777777" w:rsidTr="00E619BE">
        <w:tc>
          <w:tcPr>
            <w:tcW w:w="9735" w:type="dxa"/>
            <w:gridSpan w:val="3"/>
            <w:shd w:val="clear" w:color="auto" w:fill="auto"/>
          </w:tcPr>
          <w:p w14:paraId="03107090" w14:textId="10A88514" w:rsidR="00EC2FA2" w:rsidRPr="00545389" w:rsidRDefault="00EC2FA2" w:rsidP="00E619B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Наставник или наставници:</w:t>
            </w:r>
            <w:r w:rsidR="00CC2473" w:rsidRPr="0054538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A11D13">
              <w:rPr>
                <w:bCs/>
                <w:sz w:val="22"/>
                <w:szCs w:val="22"/>
                <w:lang w:val="sr-Cyrl-CS"/>
              </w:rPr>
              <w:t>Павићевић М. Ђорђе, Симендић Б. Марко</w:t>
            </w:r>
          </w:p>
        </w:tc>
      </w:tr>
      <w:tr w:rsidR="00EC2FA2" w:rsidRPr="00545389" w14:paraId="5A23D814" w14:textId="77777777" w:rsidTr="00E619BE">
        <w:tc>
          <w:tcPr>
            <w:tcW w:w="9735" w:type="dxa"/>
            <w:gridSpan w:val="3"/>
            <w:shd w:val="clear" w:color="auto" w:fill="auto"/>
          </w:tcPr>
          <w:p w14:paraId="2A27F662" w14:textId="77777777" w:rsidR="00EC2FA2" w:rsidRPr="00545389" w:rsidRDefault="00EC2FA2" w:rsidP="009D3200">
            <w:pPr>
              <w:rPr>
                <w:sz w:val="22"/>
                <w:szCs w:val="22"/>
                <w:lang w:val="ru-RU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="00DB1D96" w:rsidRPr="0054538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9D3200" w:rsidRPr="00545389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EC2FA2" w:rsidRPr="00545389" w14:paraId="31CFE603" w14:textId="77777777" w:rsidTr="00E619BE">
        <w:tc>
          <w:tcPr>
            <w:tcW w:w="9735" w:type="dxa"/>
            <w:gridSpan w:val="3"/>
            <w:shd w:val="clear" w:color="auto" w:fill="auto"/>
          </w:tcPr>
          <w:p w14:paraId="2C25663C" w14:textId="77777777" w:rsidR="00EC2FA2" w:rsidRPr="00545389" w:rsidRDefault="00EC2FA2" w:rsidP="00545389">
            <w:pPr>
              <w:rPr>
                <w:sz w:val="22"/>
                <w:szCs w:val="22"/>
                <w:lang w:val="ru-RU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545389">
              <w:rPr>
                <w:b/>
                <w:bCs/>
                <w:sz w:val="22"/>
                <w:szCs w:val="22"/>
                <w:lang w:val="ru-RU"/>
              </w:rPr>
              <w:t>:</w:t>
            </w:r>
            <w:r w:rsidR="00A00B2D" w:rsidRPr="00545389">
              <w:rPr>
                <w:b/>
                <w:bCs/>
                <w:sz w:val="22"/>
                <w:szCs w:val="22"/>
                <w:lang w:val="ru-RU"/>
              </w:rPr>
              <w:t xml:space="preserve"> 10</w:t>
            </w:r>
          </w:p>
        </w:tc>
      </w:tr>
      <w:tr w:rsidR="00EC2FA2" w:rsidRPr="00545389" w14:paraId="1996424F" w14:textId="77777777" w:rsidTr="00E619BE">
        <w:tc>
          <w:tcPr>
            <w:tcW w:w="9735" w:type="dxa"/>
            <w:gridSpan w:val="3"/>
            <w:shd w:val="clear" w:color="auto" w:fill="auto"/>
          </w:tcPr>
          <w:p w14:paraId="0FB7CF3E" w14:textId="77777777" w:rsidR="00EC2FA2" w:rsidRPr="00545389" w:rsidRDefault="00EC2FA2" w:rsidP="00545389">
            <w:pPr>
              <w:rPr>
                <w:sz w:val="22"/>
                <w:szCs w:val="22"/>
                <w:lang w:val="ru-RU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545389">
              <w:rPr>
                <w:b/>
                <w:bCs/>
                <w:sz w:val="22"/>
                <w:szCs w:val="22"/>
                <w:lang w:val="ru-RU"/>
              </w:rPr>
              <w:t>:</w:t>
            </w:r>
            <w:r w:rsidR="00DB1D96" w:rsidRPr="00545389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EC2FA2" w:rsidRPr="00545389" w14:paraId="09408F71" w14:textId="77777777" w:rsidTr="00E619BE">
        <w:tc>
          <w:tcPr>
            <w:tcW w:w="9735" w:type="dxa"/>
            <w:gridSpan w:val="3"/>
            <w:shd w:val="clear" w:color="auto" w:fill="auto"/>
          </w:tcPr>
          <w:p w14:paraId="01EF8E50" w14:textId="77777777" w:rsidR="00A11D13" w:rsidRDefault="00EC2FA2" w:rsidP="00A11D13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1427B6" w:rsidRPr="0054538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14:paraId="5F77929E" w14:textId="5E335094" w:rsidR="004A5735" w:rsidRPr="00545389" w:rsidRDefault="00A11D13" w:rsidP="00A11D13">
            <w:pPr>
              <w:tabs>
                <w:tab w:val="left" w:pos="1900"/>
              </w:tabs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val="sr-Cyrl-CS"/>
              </w:rPr>
            </w:pPr>
            <w:r w:rsidRPr="002009FD">
              <w:rPr>
                <w:bCs/>
                <w:sz w:val="22"/>
                <w:szCs w:val="22"/>
                <w:lang w:val="sr"/>
              </w:rPr>
              <w:t>Предмет</w:t>
            </w:r>
            <w:r>
              <w:rPr>
                <w:bCs/>
                <w:sz w:val="22"/>
                <w:szCs w:val="22"/>
                <w:lang w:val="sr"/>
              </w:rPr>
              <w:t xml:space="preserve"> се бави идејама неких најконтроверзнијих и најрадикалнијих политичких мислилаца. Настава је пре свега усредсређена на пручавање изворних дела и критичко суочавање идеја које су надживеле непопуларност својих аутора, а често и њихову омраженост. Циљ предмета је да, кроз упознавање са политичком мишљу одабране групе теоретичара, подстакне студенте докторских студија да иступе из уобичајених образаца размишљања о политичкој теорији.</w:t>
            </w:r>
          </w:p>
        </w:tc>
      </w:tr>
      <w:tr w:rsidR="00EC2FA2" w:rsidRPr="00545389" w14:paraId="380734ED" w14:textId="77777777" w:rsidTr="00E619BE">
        <w:tc>
          <w:tcPr>
            <w:tcW w:w="9735" w:type="dxa"/>
            <w:gridSpan w:val="3"/>
          </w:tcPr>
          <w:p w14:paraId="6D05A241" w14:textId="77777777" w:rsidR="00A11D13" w:rsidRPr="003474B7" w:rsidRDefault="006B0DE8" w:rsidP="00A11D13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14:paraId="7BA9B164" w14:textId="0C2E871C" w:rsidR="00EC2FA2" w:rsidRPr="00545389" w:rsidRDefault="00A11D13" w:rsidP="00A11D13">
            <w:pPr>
              <w:contextualSpacing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"/>
              </w:rPr>
              <w:t xml:space="preserve">Похађање овог предмета омогућава студентима да допуне, учврсте и прошире своја знања из области политичке теорије, било да су заинтересовани за савремену политичку филозофију или историју политичке мисли. Од студената се очекује да преиспитају и обогате сопствена тумачења и ставове о неким од најважнијих политичких теорија и идеја тако што ће их посматрати у светлу стваралаштва неколицине аутора које повезује радикализам и </w:t>
            </w:r>
            <w:r>
              <w:rPr>
                <w:bCs/>
                <w:sz w:val="22"/>
                <w:szCs w:val="22"/>
              </w:rPr>
              <w:t xml:space="preserve">одступање од </w:t>
            </w:r>
            <w:r>
              <w:rPr>
                <w:iCs/>
                <w:sz w:val="22"/>
                <w:szCs w:val="22"/>
                <w:lang w:val="sr-Cyrl-CS"/>
              </w:rPr>
              <w:t xml:space="preserve">главних струја у историји политичке мисли. С тим у вези, </w:t>
            </w:r>
            <w:r>
              <w:rPr>
                <w:bCs/>
                <w:sz w:val="22"/>
                <w:szCs w:val="22"/>
                <w:lang w:val="sr"/>
              </w:rPr>
              <w:t>предмет би требало да помогне студентима да развију и унапреде способности иновативног и критичког мишљења.</w:t>
            </w:r>
          </w:p>
        </w:tc>
      </w:tr>
      <w:tr w:rsidR="00EC2FA2" w:rsidRPr="00545389" w14:paraId="2D27E8A1" w14:textId="77777777" w:rsidTr="00E619BE">
        <w:tc>
          <w:tcPr>
            <w:tcW w:w="9735" w:type="dxa"/>
            <w:gridSpan w:val="3"/>
            <w:shd w:val="clear" w:color="auto" w:fill="auto"/>
          </w:tcPr>
          <w:p w14:paraId="6BC23C98" w14:textId="77777777" w:rsidR="007340C3" w:rsidRPr="00356E08" w:rsidRDefault="006B0DE8" w:rsidP="007340C3">
            <w:pPr>
              <w:rPr>
                <w:b/>
                <w:bCs/>
                <w:sz w:val="20"/>
                <w:szCs w:val="20"/>
                <w:lang w:val="ru-RU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 xml:space="preserve">Садржај предмета </w:t>
            </w:r>
          </w:p>
          <w:p w14:paraId="1C636BB6" w14:textId="05FD7BC9" w:rsidR="004929FA" w:rsidRPr="00545389" w:rsidRDefault="00A11D13" w:rsidP="007340C3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 xml:space="preserve">Николо Макијавели и аморална природа политике; Еразмо Ротердамски и лудости у друштву; Демократски </w:t>
            </w:r>
            <w:r>
              <w:rPr>
                <w:iCs/>
                <w:sz w:val="22"/>
                <w:szCs w:val="22"/>
                <w:lang/>
              </w:rPr>
              <w:t xml:space="preserve">и животни </w:t>
            </w:r>
            <w:r>
              <w:rPr>
                <w:iCs/>
                <w:sz w:val="22"/>
                <w:szCs w:val="22"/>
                <w:lang w:val="sr-Cyrl-CS"/>
              </w:rPr>
              <w:t>парадокси Жана Жака Русоа</w:t>
            </w:r>
            <w:r>
              <w:rPr>
                <w:iCs/>
                <w:sz w:val="22"/>
                <w:szCs w:val="22"/>
                <w:lang w:val="sr"/>
              </w:rPr>
              <w:t xml:space="preserve">; </w:t>
            </w:r>
            <w:r>
              <w:rPr>
                <w:iCs/>
                <w:sz w:val="22"/>
                <w:szCs w:val="22"/>
                <w:lang w:val="sr-Cyrl-CS"/>
              </w:rPr>
              <w:t xml:space="preserve">Три аспекта Француске револуције: </w:t>
            </w:r>
            <w:r>
              <w:rPr>
                <w:iCs/>
                <w:sz w:val="22"/>
                <w:szCs w:val="22"/>
                <w:lang w:val="sr"/>
              </w:rPr>
              <w:t>Робеспјер, Сен-Жист и Сјејес; Жозеф де Местр: револуција, трон и олтар; Прото-анархизам Вилијема Годвина; Ране идеје Карла Маркса; Директна акција Жоржа Сорела; Карл Шмит</w:t>
            </w:r>
            <w:r>
              <w:rPr>
                <w:iCs/>
                <w:sz w:val="22"/>
                <w:szCs w:val="22"/>
                <w:lang/>
              </w:rPr>
              <w:t xml:space="preserve">: </w:t>
            </w:r>
            <w:r>
              <w:rPr>
                <w:iCs/>
                <w:sz w:val="22"/>
                <w:szCs w:val="22"/>
                <w:lang w:val="sr"/>
              </w:rPr>
              <w:t>идеј</w:t>
            </w:r>
            <w:r>
              <w:rPr>
                <w:iCs/>
                <w:sz w:val="22"/>
                <w:szCs w:val="22"/>
                <w:lang/>
              </w:rPr>
              <w:t>е о плебисцитарној демократији и суверености</w:t>
            </w:r>
            <w:r>
              <w:rPr>
                <w:iCs/>
                <w:sz w:val="22"/>
                <w:szCs w:val="22"/>
                <w:lang w:val="sr"/>
              </w:rPr>
              <w:t xml:space="preserve">; Роберт Волф и </w:t>
            </w:r>
            <w:r>
              <w:rPr>
                <w:iCs/>
                <w:sz w:val="22"/>
                <w:szCs w:val="22"/>
                <w:lang/>
              </w:rPr>
              <w:t>нова</w:t>
            </w:r>
            <w:r>
              <w:rPr>
                <w:iCs/>
                <w:sz w:val="22"/>
                <w:szCs w:val="22"/>
                <w:lang w:val="sr"/>
              </w:rPr>
              <w:t xml:space="preserve"> одбрана анархизма</w:t>
            </w:r>
            <w:r>
              <w:rPr>
                <w:iCs/>
                <w:sz w:val="22"/>
                <w:szCs w:val="22"/>
                <w:lang/>
              </w:rPr>
              <w:t>; Рансијер и егалитарност политике.</w:t>
            </w:r>
          </w:p>
        </w:tc>
      </w:tr>
      <w:tr w:rsidR="00EC2FA2" w:rsidRPr="00545389" w14:paraId="403E4209" w14:textId="77777777" w:rsidTr="00E619BE">
        <w:tc>
          <w:tcPr>
            <w:tcW w:w="9735" w:type="dxa"/>
            <w:gridSpan w:val="3"/>
            <w:shd w:val="clear" w:color="auto" w:fill="auto"/>
          </w:tcPr>
          <w:p w14:paraId="6F143536" w14:textId="77777777" w:rsidR="00E3484D" w:rsidRPr="00545389" w:rsidRDefault="00EC2FA2" w:rsidP="00545389">
            <w:pPr>
              <w:rPr>
                <w:b/>
                <w:bCs/>
                <w:sz w:val="22"/>
                <w:szCs w:val="22"/>
                <w:lang w:val="sr-Latn-CS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Препоручена литература</w:t>
            </w:r>
          </w:p>
          <w:p w14:paraId="754A58D1" w14:textId="55F9EFD6" w:rsidR="00073A64" w:rsidRPr="00545389" w:rsidRDefault="00A11D13" w:rsidP="00E619BE">
            <w:pPr>
              <w:jc w:val="both"/>
              <w:rPr>
                <w:bCs/>
                <w:sz w:val="22"/>
                <w:szCs w:val="22"/>
                <w:lang w:val="uz-Cyrl-UZ"/>
              </w:rPr>
            </w:pPr>
            <w:r w:rsidRPr="00CA3752"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 xml:space="preserve">иколо </w:t>
            </w:r>
            <w:r w:rsidRPr="00CA3752">
              <w:rPr>
                <w:bCs/>
                <w:sz w:val="22"/>
                <w:szCs w:val="22"/>
              </w:rPr>
              <w:t xml:space="preserve">Макијавели, </w:t>
            </w:r>
            <w:r w:rsidRPr="00CA3752">
              <w:rPr>
                <w:bCs/>
                <w:i/>
                <w:sz w:val="22"/>
                <w:szCs w:val="22"/>
              </w:rPr>
              <w:t>Владалац</w:t>
            </w:r>
            <w:r>
              <w:rPr>
                <w:bCs/>
                <w:sz w:val="22"/>
                <w:szCs w:val="22"/>
              </w:rPr>
              <w:t>, Култура, Београд</w:t>
            </w:r>
            <w:r w:rsidRPr="00CA3752">
              <w:rPr>
                <w:bCs/>
                <w:sz w:val="22"/>
                <w:szCs w:val="22"/>
              </w:rPr>
              <w:t xml:space="preserve"> 1976</w:t>
            </w:r>
            <w:r>
              <w:rPr>
                <w:bCs/>
                <w:sz w:val="22"/>
                <w:szCs w:val="22"/>
              </w:rPr>
              <w:t xml:space="preserve">; </w:t>
            </w:r>
            <w:r>
              <w:rPr>
                <w:bCs/>
                <w:sz w:val="22"/>
                <w:szCs w:val="22"/>
                <w:lang w:val="sr"/>
              </w:rPr>
              <w:t xml:space="preserve">Еразмо Ротердамски, </w:t>
            </w:r>
            <w:r>
              <w:rPr>
                <w:bCs/>
                <w:i/>
                <w:sz w:val="22"/>
                <w:szCs w:val="22"/>
                <w:lang w:val="sr"/>
              </w:rPr>
              <w:t>Похвала лудости</w:t>
            </w:r>
            <w:r>
              <w:rPr>
                <w:bCs/>
                <w:sz w:val="22"/>
                <w:szCs w:val="22"/>
                <w:lang w:val="sr"/>
              </w:rPr>
              <w:t xml:space="preserve">, Плато, Београд, 2012; </w:t>
            </w:r>
            <w:r>
              <w:rPr>
                <w:bCs/>
                <w:sz w:val="22"/>
                <w:szCs w:val="22"/>
              </w:rPr>
              <w:t>Жан Жак</w:t>
            </w:r>
            <w:r w:rsidRPr="007C63F0">
              <w:rPr>
                <w:bCs/>
                <w:sz w:val="22"/>
                <w:szCs w:val="22"/>
              </w:rPr>
              <w:t xml:space="preserve"> Русо, </w:t>
            </w:r>
            <w:r w:rsidRPr="007C63F0">
              <w:rPr>
                <w:bCs/>
                <w:i/>
                <w:sz w:val="22"/>
                <w:szCs w:val="22"/>
              </w:rPr>
              <w:t>Друштвени уговор</w:t>
            </w:r>
            <w:r w:rsidRPr="007C63F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Филип Вишњић, Београд 1992; </w:t>
            </w:r>
            <w:r>
              <w:rPr>
                <w:bCs/>
                <w:sz w:val="22"/>
                <w:szCs w:val="22"/>
                <w:lang w:val="sr"/>
              </w:rPr>
              <w:t xml:space="preserve">Емануел Жозеф Сјејес, </w:t>
            </w:r>
            <w:r>
              <w:rPr>
                <w:bCs/>
                <w:i/>
                <w:sz w:val="22"/>
                <w:szCs w:val="22"/>
                <w:lang w:val="sr"/>
              </w:rPr>
              <w:t>Шта је то трећи сталеж?</w:t>
            </w:r>
            <w:r>
              <w:rPr>
                <w:bCs/>
                <w:sz w:val="22"/>
                <w:szCs w:val="22"/>
                <w:lang w:val="sr"/>
              </w:rPr>
              <w:t xml:space="preserve">; Луј-Антоан Сен-Жист, </w:t>
            </w:r>
            <w:r>
              <w:rPr>
                <w:bCs/>
                <w:i/>
                <w:sz w:val="22"/>
                <w:szCs w:val="22"/>
                <w:lang w:val="sr"/>
              </w:rPr>
              <w:t>Републиканске установе</w:t>
            </w:r>
            <w:r>
              <w:rPr>
                <w:bCs/>
                <w:sz w:val="22"/>
                <w:szCs w:val="22"/>
                <w:lang w:val="sr"/>
              </w:rPr>
              <w:t xml:space="preserve">, Филип Вишњић, Београд 1987; Жозеф де Местр, </w:t>
            </w:r>
            <w:r>
              <w:rPr>
                <w:bCs/>
                <w:i/>
                <w:sz w:val="22"/>
                <w:szCs w:val="22"/>
                <w:lang w:val="sr"/>
              </w:rPr>
              <w:t>Списи о револуцији</w:t>
            </w:r>
            <w:r>
              <w:rPr>
                <w:bCs/>
                <w:sz w:val="22"/>
                <w:szCs w:val="22"/>
                <w:lang w:val="sr"/>
              </w:rPr>
              <w:t xml:space="preserve">, Градац, Чачак, Београд 2001; William Godwin, </w:t>
            </w:r>
            <w:r w:rsidRPr="00C23F57">
              <w:rPr>
                <w:bCs/>
                <w:i/>
                <w:sz w:val="22"/>
                <w:szCs w:val="22"/>
              </w:rPr>
              <w:t>An Enquiry Concerning the Principles of Political Justice and Its Influence on General Virtue and Happiness</w:t>
            </w:r>
            <w:r>
              <w:rPr>
                <w:bCs/>
                <w:sz w:val="22"/>
                <w:szCs w:val="22"/>
              </w:rPr>
              <w:t xml:space="preserve">, London 1793 (слободно </w:t>
            </w:r>
            <w:r>
              <w:rPr>
                <w:bCs/>
                <w:sz w:val="22"/>
                <w:szCs w:val="22"/>
                <w:lang w:val="sr"/>
              </w:rPr>
              <w:t xml:space="preserve">доступно на Интернету); Карл Маркс, </w:t>
            </w:r>
            <w:r>
              <w:rPr>
                <w:bCs/>
                <w:i/>
                <w:sz w:val="22"/>
                <w:szCs w:val="22"/>
                <w:lang w:val="sr"/>
              </w:rPr>
              <w:t>О јеврејском питању</w:t>
            </w:r>
            <w:r>
              <w:rPr>
                <w:bCs/>
                <w:sz w:val="22"/>
                <w:szCs w:val="22"/>
                <w:lang w:val="sr"/>
              </w:rPr>
              <w:t xml:space="preserve">, </w:t>
            </w:r>
            <w:r w:rsidRPr="00D26D04">
              <w:rPr>
                <w:bCs/>
                <w:i/>
                <w:sz w:val="22"/>
                <w:szCs w:val="22"/>
                <w:lang w:val="sr"/>
              </w:rPr>
              <w:t>Економско-филозофски рукописи</w:t>
            </w:r>
            <w:r>
              <w:rPr>
                <w:bCs/>
                <w:sz w:val="22"/>
                <w:szCs w:val="22"/>
                <w:lang w:val="sr"/>
              </w:rPr>
              <w:t xml:space="preserve">, </w:t>
            </w:r>
            <w:r>
              <w:rPr>
                <w:bCs/>
                <w:i/>
                <w:sz w:val="22"/>
                <w:szCs w:val="22"/>
                <w:lang w:val="sr"/>
              </w:rPr>
              <w:t>Осамнаести бример Луја Бонапарте</w:t>
            </w:r>
            <w:r>
              <w:rPr>
                <w:bCs/>
                <w:sz w:val="22"/>
                <w:szCs w:val="22"/>
                <w:lang w:val="sr"/>
              </w:rPr>
              <w:t xml:space="preserve">; </w:t>
            </w:r>
            <w:r>
              <w:rPr>
                <w:bCs/>
                <w:sz w:val="22"/>
                <w:szCs w:val="22"/>
              </w:rPr>
              <w:t xml:space="preserve">Жорж Сорел, </w:t>
            </w:r>
            <w:r>
              <w:rPr>
                <w:bCs/>
                <w:i/>
                <w:sz w:val="22"/>
                <w:szCs w:val="22"/>
              </w:rPr>
              <w:t>Револуција и насиље</w:t>
            </w:r>
            <w:r>
              <w:rPr>
                <w:bCs/>
                <w:sz w:val="22"/>
                <w:szCs w:val="22"/>
              </w:rPr>
              <w:t xml:space="preserve">, Глобус, Загреб 1980; Карл Шмит, </w:t>
            </w:r>
            <w:r>
              <w:rPr>
                <w:bCs/>
                <w:i/>
                <w:sz w:val="22"/>
                <w:szCs w:val="22"/>
              </w:rPr>
              <w:t>Норма и одлука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7C63F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Филип Вишњић, Београд 2001; </w:t>
            </w:r>
            <w:r>
              <w:rPr>
                <w:bCs/>
                <w:sz w:val="22"/>
                <w:szCs w:val="22"/>
                <w:lang w:val="sr"/>
              </w:rPr>
              <w:t xml:space="preserve">Додатна литература: </w:t>
            </w:r>
            <w:r>
              <w:rPr>
                <w:bCs/>
                <w:sz w:val="22"/>
                <w:szCs w:val="22"/>
              </w:rPr>
              <w:t xml:space="preserve">Robert P. Wolff, </w:t>
            </w:r>
            <w:r>
              <w:rPr>
                <w:bCs/>
                <w:i/>
                <w:sz w:val="22"/>
                <w:szCs w:val="22"/>
              </w:rPr>
              <w:t>In Defense of Anarchism</w:t>
            </w:r>
            <w:r>
              <w:rPr>
                <w:bCs/>
                <w:sz w:val="22"/>
                <w:szCs w:val="22"/>
              </w:rPr>
              <w:t xml:space="preserve">, New York 1970 (слободно </w:t>
            </w:r>
            <w:r>
              <w:rPr>
                <w:bCs/>
                <w:sz w:val="22"/>
                <w:szCs w:val="22"/>
                <w:lang w:val="sr"/>
              </w:rPr>
              <w:t xml:space="preserve">доступно на Интернету); Stephen Holmes, </w:t>
            </w:r>
            <w:r>
              <w:rPr>
                <w:bCs/>
                <w:i/>
                <w:sz w:val="22"/>
                <w:szCs w:val="22"/>
                <w:lang w:val="sr"/>
              </w:rPr>
              <w:t>The Anathomy of Antiliberalism</w:t>
            </w:r>
            <w:r>
              <w:rPr>
                <w:bCs/>
                <w:sz w:val="22"/>
                <w:szCs w:val="22"/>
                <w:lang w:val="sr"/>
              </w:rPr>
              <w:t xml:space="preserve">, Harvard University Press, Cambridge Mass. 1993; Mark Lilla, </w:t>
            </w:r>
            <w:r w:rsidRPr="00742137">
              <w:rPr>
                <w:bCs/>
                <w:i/>
                <w:sz w:val="22"/>
                <w:szCs w:val="22"/>
              </w:rPr>
              <w:t>The Reckless Mind: Intellectuals in Politics</w:t>
            </w:r>
            <w:r>
              <w:rPr>
                <w:bCs/>
                <w:sz w:val="22"/>
                <w:szCs w:val="22"/>
              </w:rPr>
              <w:t xml:space="preserve">, New York Review Books, New York 2001; </w:t>
            </w:r>
            <w:r>
              <w:rPr>
                <w:bCs/>
                <w:sz w:val="22"/>
                <w:szCs w:val="22"/>
                <w:lang w:val="sr"/>
              </w:rPr>
              <w:t xml:space="preserve">Исаија Берлин, </w:t>
            </w:r>
            <w:r>
              <w:rPr>
                <w:bCs/>
                <w:i/>
                <w:sz w:val="22"/>
                <w:szCs w:val="22"/>
                <w:lang w:val="sr"/>
              </w:rPr>
              <w:t>Против струје: есеји из историје идеја</w:t>
            </w:r>
            <w:r>
              <w:rPr>
                <w:bCs/>
                <w:sz w:val="22"/>
                <w:szCs w:val="22"/>
                <w:lang w:val="sr"/>
              </w:rPr>
              <w:t xml:space="preserve">, Заједница књижевника Панчева, Панчево 1994.; </w:t>
            </w:r>
            <w:r>
              <w:rPr>
                <w:bCs/>
                <w:sz w:val="22"/>
                <w:szCs w:val="22"/>
                <w:lang/>
              </w:rPr>
              <w:t xml:space="preserve">Жак Рансијер, </w:t>
            </w:r>
            <w:r w:rsidRPr="00F9644E">
              <w:rPr>
                <w:bCs/>
                <w:i/>
                <w:sz w:val="22"/>
                <w:szCs w:val="22"/>
                <w:lang/>
              </w:rPr>
              <w:t>На рубовима политичког</w:t>
            </w:r>
            <w:r>
              <w:rPr>
                <w:bCs/>
                <w:sz w:val="22"/>
                <w:szCs w:val="22"/>
                <w:lang/>
              </w:rPr>
              <w:t>, Федон, Београд, 2013</w:t>
            </w:r>
          </w:p>
        </w:tc>
      </w:tr>
      <w:tr w:rsidR="00EC2FA2" w:rsidRPr="00545389" w14:paraId="47138EFE" w14:textId="77777777" w:rsidTr="00AC7D7B">
        <w:tc>
          <w:tcPr>
            <w:tcW w:w="3506" w:type="dxa"/>
            <w:shd w:val="clear" w:color="auto" w:fill="auto"/>
          </w:tcPr>
          <w:p w14:paraId="2F7833B4" w14:textId="77777777" w:rsidR="00EC2FA2" w:rsidRPr="00545389" w:rsidRDefault="00EC2FA2" w:rsidP="00545389">
            <w:pPr>
              <w:rPr>
                <w:bCs/>
                <w:sz w:val="22"/>
                <w:szCs w:val="22"/>
                <w:lang w:val="sr-Cyrl-CS"/>
              </w:rPr>
            </w:pPr>
            <w:r w:rsidRPr="00545389">
              <w:rPr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545389">
              <w:rPr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448" w:type="dxa"/>
            <w:shd w:val="clear" w:color="auto" w:fill="auto"/>
          </w:tcPr>
          <w:p w14:paraId="31645177" w14:textId="77777777" w:rsidR="00EC2FA2" w:rsidRPr="00545389" w:rsidRDefault="00EC2FA2" w:rsidP="00545389">
            <w:pPr>
              <w:rPr>
                <w:bCs/>
                <w:sz w:val="22"/>
                <w:szCs w:val="22"/>
                <w:lang w:val="uz-Cyrl-UZ"/>
              </w:rPr>
            </w:pPr>
            <w:r w:rsidRPr="00545389">
              <w:rPr>
                <w:sz w:val="22"/>
                <w:szCs w:val="22"/>
              </w:rPr>
              <w:t>предавања</w:t>
            </w:r>
            <w:r w:rsidRPr="00545389">
              <w:rPr>
                <w:sz w:val="22"/>
                <w:szCs w:val="22"/>
                <w:lang w:val="sr-Cyrl-CS"/>
              </w:rPr>
              <w:t>:</w:t>
            </w:r>
            <w:r w:rsidR="00802781" w:rsidRPr="00545389">
              <w:rPr>
                <w:sz w:val="22"/>
                <w:szCs w:val="22"/>
                <w:lang w:val="uz-Cyrl-UZ"/>
              </w:rPr>
              <w:t xml:space="preserve">           </w:t>
            </w:r>
            <w:r w:rsidR="00A00B2D" w:rsidRPr="00545389">
              <w:rPr>
                <w:sz w:val="22"/>
                <w:szCs w:val="22"/>
                <w:lang w:val="uz-Cyrl-UZ"/>
              </w:rPr>
              <w:t>4</w:t>
            </w:r>
          </w:p>
        </w:tc>
        <w:tc>
          <w:tcPr>
            <w:tcW w:w="3781" w:type="dxa"/>
            <w:shd w:val="clear" w:color="auto" w:fill="auto"/>
          </w:tcPr>
          <w:p w14:paraId="70960A3C" w14:textId="4C1ABFDF" w:rsidR="00EC2FA2" w:rsidRPr="00545389" w:rsidRDefault="00EC2FA2" w:rsidP="00A00B2D">
            <w:pPr>
              <w:rPr>
                <w:bCs/>
                <w:sz w:val="22"/>
                <w:szCs w:val="22"/>
                <w:lang w:val="uz-Cyrl-UZ"/>
              </w:rPr>
            </w:pPr>
            <w:r w:rsidRPr="00545389">
              <w:rPr>
                <w:sz w:val="22"/>
                <w:szCs w:val="22"/>
              </w:rPr>
              <w:t>Студијски истраживачки рад</w:t>
            </w:r>
            <w:r w:rsidRPr="00545389">
              <w:rPr>
                <w:sz w:val="22"/>
                <w:szCs w:val="22"/>
                <w:lang w:val="ru-RU"/>
              </w:rPr>
              <w:t>:</w:t>
            </w:r>
            <w:r w:rsidR="00AC7D7B">
              <w:rPr>
                <w:sz w:val="22"/>
                <w:szCs w:val="22"/>
                <w:lang w:val="uz-Cyrl-UZ"/>
              </w:rPr>
              <w:t xml:space="preserve">          </w:t>
            </w:r>
            <w:r w:rsidR="00A00B2D" w:rsidRPr="00545389">
              <w:rPr>
                <w:sz w:val="22"/>
                <w:szCs w:val="22"/>
                <w:lang w:val="uz-Cyrl-UZ"/>
              </w:rPr>
              <w:t>3</w:t>
            </w:r>
            <w:r w:rsidR="00802781" w:rsidRPr="00545389">
              <w:rPr>
                <w:sz w:val="22"/>
                <w:szCs w:val="22"/>
                <w:lang w:val="uz-Cyrl-UZ"/>
              </w:rPr>
              <w:t xml:space="preserve"> </w:t>
            </w:r>
          </w:p>
        </w:tc>
      </w:tr>
      <w:tr w:rsidR="00EC2FA2" w:rsidRPr="00545389" w14:paraId="38ED47B2" w14:textId="77777777" w:rsidTr="00E619BE">
        <w:tc>
          <w:tcPr>
            <w:tcW w:w="9735" w:type="dxa"/>
            <w:gridSpan w:val="3"/>
            <w:shd w:val="clear" w:color="auto" w:fill="auto"/>
          </w:tcPr>
          <w:p w14:paraId="54616F07" w14:textId="37FD9B4C" w:rsidR="00EC2FA2" w:rsidRPr="00545389" w:rsidRDefault="00EC2FA2" w:rsidP="00E619B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7E6BB2" w:rsidRPr="00545389">
              <w:rPr>
                <w:b/>
                <w:bCs/>
                <w:sz w:val="22"/>
                <w:szCs w:val="22"/>
                <w:lang w:val="sr-Latn-CS"/>
              </w:rPr>
              <w:t xml:space="preserve">: </w:t>
            </w:r>
            <w:r w:rsidR="00A11D13">
              <w:rPr>
                <w:bCs/>
                <w:sz w:val="22"/>
                <w:szCs w:val="22"/>
                <w:lang w:val="sr-Cyrl-CS"/>
              </w:rPr>
              <w:t xml:space="preserve">предавања, </w:t>
            </w:r>
            <w:r w:rsidR="00A11D13">
              <w:rPr>
                <w:bCs/>
                <w:sz w:val="22"/>
                <w:szCs w:val="22"/>
                <w:lang w:val="sr"/>
              </w:rPr>
              <w:t>семинари, дискусија о прочитаним текстовима</w:t>
            </w:r>
          </w:p>
        </w:tc>
      </w:tr>
      <w:tr w:rsidR="00EC2FA2" w:rsidRPr="00545389" w14:paraId="2159C13F" w14:textId="77777777" w:rsidTr="00E619BE">
        <w:tc>
          <w:tcPr>
            <w:tcW w:w="9735" w:type="dxa"/>
            <w:gridSpan w:val="3"/>
            <w:shd w:val="clear" w:color="auto" w:fill="auto"/>
          </w:tcPr>
          <w:p w14:paraId="01E43D94" w14:textId="77777777" w:rsidR="00802781" w:rsidRPr="00545389" w:rsidRDefault="00EC2FA2" w:rsidP="0080278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z-Cyrl-UZ"/>
              </w:rPr>
            </w:pPr>
            <w:r w:rsidRPr="00545389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  <w:p w14:paraId="2C1AF5F0" w14:textId="6A7C21C1" w:rsidR="00EC2FA2" w:rsidRPr="00545389" w:rsidRDefault="00A11D13" w:rsidP="00A11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z-Cyrl-UZ"/>
              </w:rPr>
            </w:pPr>
            <w:r>
              <w:rPr>
                <w:sz w:val="22"/>
                <w:szCs w:val="22"/>
                <w:lang w:val="sr"/>
              </w:rPr>
              <w:t>Семинари</w:t>
            </w:r>
            <w:r w:rsidR="00E619BE" w:rsidRPr="00545389">
              <w:rPr>
                <w:sz w:val="22"/>
                <w:szCs w:val="22"/>
                <w:lang w:val="sr"/>
              </w:rPr>
              <w:t xml:space="preserve"> </w:t>
            </w:r>
            <w:r w:rsidR="00E619BE" w:rsidRPr="00545389">
              <w:rPr>
                <w:sz w:val="22"/>
                <w:szCs w:val="22"/>
                <w:lang w:val="ru-RU"/>
              </w:rPr>
              <w:t>(</w:t>
            </w:r>
            <w:r w:rsidR="007340C3">
              <w:rPr>
                <w:sz w:val="22"/>
                <w:szCs w:val="22"/>
                <w:lang w:val="ru-RU"/>
              </w:rPr>
              <w:t>10</w:t>
            </w:r>
            <w:r w:rsidR="00E619BE" w:rsidRPr="00545389">
              <w:rPr>
                <w:sz w:val="22"/>
                <w:szCs w:val="22"/>
                <w:lang w:val="ru-RU"/>
              </w:rPr>
              <w:t>)</w:t>
            </w:r>
            <w:r w:rsidR="00802781" w:rsidRPr="00545389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  <w:lang w:val="ru-RU"/>
              </w:rPr>
              <w:t>писани рад</w:t>
            </w:r>
            <w:r w:rsidR="00E619BE" w:rsidRPr="00545389">
              <w:rPr>
                <w:sz w:val="22"/>
                <w:szCs w:val="22"/>
                <w:lang w:val="sr"/>
              </w:rPr>
              <w:t xml:space="preserve"> </w:t>
            </w:r>
            <w:r w:rsidR="00E619BE" w:rsidRPr="00545389">
              <w:rPr>
                <w:sz w:val="22"/>
                <w:szCs w:val="22"/>
                <w:lang w:val="sr-Latn-CS"/>
              </w:rPr>
              <w:t>(</w:t>
            </w:r>
            <w:r>
              <w:rPr>
                <w:sz w:val="22"/>
                <w:szCs w:val="22"/>
                <w:lang w:val="sr-Latn-CS"/>
              </w:rPr>
              <w:t>50</w:t>
            </w:r>
            <w:r w:rsidR="00B33402" w:rsidRPr="00545389">
              <w:rPr>
                <w:sz w:val="22"/>
                <w:szCs w:val="22"/>
                <w:lang w:val="sr-Latn-CS"/>
              </w:rPr>
              <w:t>)</w:t>
            </w:r>
            <w:r w:rsidR="00B33402" w:rsidRPr="00545389">
              <w:rPr>
                <w:sz w:val="22"/>
                <w:szCs w:val="22"/>
                <w:lang w:val="ru-RU"/>
              </w:rPr>
              <w:t xml:space="preserve">, </w:t>
            </w:r>
            <w:r w:rsidR="00E619BE" w:rsidRPr="00545389">
              <w:rPr>
                <w:sz w:val="22"/>
                <w:szCs w:val="22"/>
                <w:lang w:val="sr-Latn-CS"/>
              </w:rPr>
              <w:t>усмени испит (</w:t>
            </w:r>
            <w:r>
              <w:rPr>
                <w:sz w:val="22"/>
                <w:szCs w:val="22"/>
                <w:lang w:val="sr-Latn-CS"/>
              </w:rPr>
              <w:t>40</w:t>
            </w:r>
            <w:r w:rsidR="00B33402" w:rsidRPr="00545389">
              <w:rPr>
                <w:sz w:val="22"/>
                <w:szCs w:val="22"/>
                <w:lang w:val="sr-Latn-CS"/>
              </w:rPr>
              <w:t>)</w:t>
            </w:r>
          </w:p>
        </w:tc>
      </w:tr>
    </w:tbl>
    <w:p w14:paraId="0B575C31" w14:textId="77777777" w:rsidR="00116F14" w:rsidRPr="00545389" w:rsidRDefault="00116F14">
      <w:pPr>
        <w:rPr>
          <w:sz w:val="22"/>
          <w:szCs w:val="22"/>
          <w:lang w:val="sr-Latn-CS"/>
        </w:rPr>
      </w:pPr>
    </w:p>
    <w:sectPr w:rsidR="00116F14" w:rsidRPr="00545389" w:rsidSect="002E71DA">
      <w:pgSz w:w="12240" w:h="15840"/>
      <w:pgMar w:top="993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80061"/>
    <w:multiLevelType w:val="hybridMultilevel"/>
    <w:tmpl w:val="874271AE"/>
    <w:lvl w:ilvl="0" w:tplc="5FCA2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FA2"/>
    <w:rsid w:val="00073A64"/>
    <w:rsid w:val="000E65C0"/>
    <w:rsid w:val="00116F14"/>
    <w:rsid w:val="001427B6"/>
    <w:rsid w:val="001E12FC"/>
    <w:rsid w:val="002C667B"/>
    <w:rsid w:val="002E71DA"/>
    <w:rsid w:val="00355B37"/>
    <w:rsid w:val="0040623B"/>
    <w:rsid w:val="00411D92"/>
    <w:rsid w:val="004929FA"/>
    <w:rsid w:val="004A4F1D"/>
    <w:rsid w:val="004A5735"/>
    <w:rsid w:val="005371A8"/>
    <w:rsid w:val="00545389"/>
    <w:rsid w:val="006A7017"/>
    <w:rsid w:val="006B0DE8"/>
    <w:rsid w:val="00724F48"/>
    <w:rsid w:val="007340C3"/>
    <w:rsid w:val="00760CD6"/>
    <w:rsid w:val="00772A3C"/>
    <w:rsid w:val="007E6BB2"/>
    <w:rsid w:val="00801D61"/>
    <w:rsid w:val="00802781"/>
    <w:rsid w:val="00861697"/>
    <w:rsid w:val="008B32CE"/>
    <w:rsid w:val="008E63AA"/>
    <w:rsid w:val="00934B66"/>
    <w:rsid w:val="009557CC"/>
    <w:rsid w:val="009826DC"/>
    <w:rsid w:val="009D3200"/>
    <w:rsid w:val="009F0B45"/>
    <w:rsid w:val="00A00B2D"/>
    <w:rsid w:val="00A11D13"/>
    <w:rsid w:val="00AC1E32"/>
    <w:rsid w:val="00AC7D7B"/>
    <w:rsid w:val="00AE37B7"/>
    <w:rsid w:val="00B33402"/>
    <w:rsid w:val="00CC2473"/>
    <w:rsid w:val="00CE7524"/>
    <w:rsid w:val="00D00CB1"/>
    <w:rsid w:val="00D0156B"/>
    <w:rsid w:val="00D67568"/>
    <w:rsid w:val="00DA4026"/>
    <w:rsid w:val="00DB1D96"/>
    <w:rsid w:val="00DE2B0C"/>
    <w:rsid w:val="00E00BF8"/>
    <w:rsid w:val="00E108C5"/>
    <w:rsid w:val="00E3484D"/>
    <w:rsid w:val="00E619BE"/>
    <w:rsid w:val="00EB4CA3"/>
    <w:rsid w:val="00EC2FA2"/>
    <w:rsid w:val="00F05AC0"/>
    <w:rsid w:val="00F32373"/>
    <w:rsid w:val="00F35FB0"/>
    <w:rsid w:val="00F9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4739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FA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1">
    <w:name w:val="My style 1"/>
    <w:next w:val="PlainText"/>
    <w:rsid w:val="00EC2FA2"/>
  </w:style>
  <w:style w:type="paragraph" w:styleId="PlainText">
    <w:name w:val="Plain Text"/>
    <w:basedOn w:val="Normal"/>
    <w:link w:val="PlainTextChar"/>
    <w:uiPriority w:val="99"/>
    <w:semiHidden/>
    <w:unhideWhenUsed/>
    <w:rsid w:val="00EC2FA2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C2FA2"/>
    <w:rPr>
      <w:rFonts w:ascii="Consolas" w:eastAsia="Times New Roman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FA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1">
    <w:name w:val="My style 1"/>
    <w:next w:val="PlainText"/>
    <w:rsid w:val="00EC2FA2"/>
  </w:style>
  <w:style w:type="paragraph" w:styleId="PlainText">
    <w:name w:val="Plain Text"/>
    <w:basedOn w:val="Normal"/>
    <w:link w:val="PlainTextChar"/>
    <w:uiPriority w:val="99"/>
    <w:semiHidden/>
    <w:unhideWhenUsed/>
    <w:rsid w:val="00EC2FA2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C2FA2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2741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</dc:creator>
  <cp:lastModifiedBy>Ivan Stanojevic</cp:lastModifiedBy>
  <cp:revision>3</cp:revision>
  <dcterms:created xsi:type="dcterms:W3CDTF">2013-12-09T10:15:00Z</dcterms:created>
  <dcterms:modified xsi:type="dcterms:W3CDTF">2013-12-09T10:17:00Z</dcterms:modified>
</cp:coreProperties>
</file>